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2E" w:rsidRPr="0023472E" w:rsidRDefault="00297031" w:rsidP="0029703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>для проведения онлайн-анкетирования: 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QR-КОД:</w:t>
      </w:r>
    </w:p>
    <w:p w:rsidR="0023472E" w:rsidRPr="0023472E" w:rsidRDefault="0023472E">
      <w:pPr>
        <w:rPr>
          <w:sz w:val="28"/>
          <w:szCs w:val="28"/>
        </w:rPr>
      </w:pPr>
      <w:bookmarkStart w:id="0" w:name="_GoBack"/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472E" w:rsidRPr="0023472E" w:rsidRDefault="0023472E">
      <w:pPr>
        <w:rPr>
          <w:sz w:val="28"/>
          <w:szCs w:val="28"/>
        </w:rPr>
      </w:pPr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23472E"/>
    <w:rsid w:val="00297031"/>
    <w:rsid w:val="002B0EAD"/>
    <w:rsid w:val="00640ED8"/>
    <w:rsid w:val="00C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Татьяна Котегова</cp:lastModifiedBy>
  <cp:revision>2</cp:revision>
  <dcterms:created xsi:type="dcterms:W3CDTF">2022-08-02T12:39:00Z</dcterms:created>
  <dcterms:modified xsi:type="dcterms:W3CDTF">2022-08-02T12:39:00Z</dcterms:modified>
</cp:coreProperties>
</file>